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15276" w:type="dxa"/>
        <w:tblLayout w:type="fixed"/>
        <w:tblLook w:val="04A0"/>
      </w:tblPr>
      <w:tblGrid>
        <w:gridCol w:w="4928"/>
        <w:gridCol w:w="1701"/>
        <w:gridCol w:w="2551"/>
        <w:gridCol w:w="2722"/>
        <w:gridCol w:w="3374"/>
      </w:tblGrid>
      <w:tr w:rsidR="00AA19CD" w:rsidRPr="003E1B83" w:rsidTr="009F6156">
        <w:tc>
          <w:tcPr>
            <w:tcW w:w="9180" w:type="dxa"/>
            <w:gridSpan w:val="3"/>
          </w:tcPr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Affinamento delle abilita’ 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 , e sensibilizazzione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 xml:space="preserve"> Pianoforte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Musica-Arte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IIIM</w:t>
            </w:r>
          </w:p>
          <w:p w:rsidR="00AA19CD" w:rsidRPr="003E1B83" w:rsidRDefault="00C533F7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 xml:space="preserve"> Settembre/ Giugno a. s. 2022-2023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722" w:type="dxa"/>
            <w:vMerge w:val="restart"/>
          </w:tcPr>
          <w:p w:rsidR="009F6156" w:rsidRPr="000828B2" w:rsidRDefault="003E1B83" w:rsidP="000828B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0828B2" w:rsidRPr="003E1B83" w:rsidRDefault="000828B2" w:rsidP="000828B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386EC0" w:rsidRDefault="000828B2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</w:t>
            </w:r>
            <w:r w:rsidR="00124A50" w:rsidRPr="000828B2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:rsidR="00AA19CD" w:rsidRDefault="000828B2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 espressione m</w:t>
            </w:r>
            <w:r w:rsidR="00124A50" w:rsidRPr="000828B2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:rsidR="000828B2" w:rsidRPr="000828B2" w:rsidRDefault="000828B2" w:rsidP="008204A2">
            <w:p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 w:val="24"/>
                <w:szCs w:val="24"/>
              </w:rPr>
              <w:t>-Spirito di iniziativa</w:t>
            </w:r>
          </w:p>
        </w:tc>
      </w:tr>
      <w:tr w:rsidR="00AA19CD" w:rsidRPr="003E1B83" w:rsidTr="009F6156">
        <w:tc>
          <w:tcPr>
            <w:tcW w:w="9180" w:type="dxa"/>
            <w:gridSpan w:val="3"/>
          </w:tcPr>
          <w:p w:rsidR="009F6156" w:rsidRPr="003E1B83" w:rsidRDefault="00AA19CD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– Piattaforma GSuite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B72CB7">
              <w:rPr>
                <w:rFonts w:ascii="Book Antiqua" w:hAnsi="Book Antiqua" w:cs="Arial"/>
                <w:sz w:val="24"/>
                <w:szCs w:val="24"/>
              </w:rPr>
              <w:t>( solo per l’Ascolto)</w:t>
            </w:r>
          </w:p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9F6156">
        <w:tc>
          <w:tcPr>
            <w:tcW w:w="9180" w:type="dxa"/>
            <w:gridSpan w:val="3"/>
          </w:tcPr>
          <w:p w:rsidR="003E1B83" w:rsidRDefault="003E1B83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 xml:space="preserve">Cura </w:t>
            </w:r>
            <w:r w:rsidR="004175AA" w:rsidRPr="000D10D6">
              <w:rPr>
                <w:rFonts w:ascii="Book Antiqua" w:hAnsi="Book Antiqua" w:cs="Arial"/>
                <w:sz w:val="24"/>
                <w:szCs w:val="24"/>
              </w:rPr>
              <w:t xml:space="preserve"> del repertorio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 xml:space="preserve"> individuale programmato sotto l’aspetto interpretativo. </w:t>
            </w:r>
          </w:p>
          <w:p w:rsidR="000D10D6" w:rsidRPr="003E1B83" w:rsidRDefault="000D10D6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9F6156">
        <w:tc>
          <w:tcPr>
            <w:tcW w:w="9180" w:type="dxa"/>
            <w:gridSpan w:val="3"/>
          </w:tcPr>
          <w:p w:rsidR="000D10D6" w:rsidRDefault="009F1A8D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Formativi:.</w:t>
            </w:r>
          </w:p>
          <w:p w:rsidR="000D10D6" w:rsidRPr="000D10D6" w:rsidRDefault="000D10D6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-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 Affinare il sens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</w:p>
          <w:p w:rsidR="000D10D6" w:rsidRPr="000D10D6" w:rsidRDefault="000D10D6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-  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viluppare la possibilita’</w:t>
            </w:r>
            <w:r w:rsidR="0082435E" w:rsidRPr="000D10D6">
              <w:rPr>
                <w:rFonts w:ascii="Book Antiqua" w:hAnsi="Book Antiqua" w:cs="Arial"/>
                <w:sz w:val="24"/>
                <w:szCs w:val="24"/>
              </w:rPr>
              <w:t xml:space="preserve"> di mettere in luce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0D10D6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potenzialita’ e predisposiz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:rsidR="009F1A8D" w:rsidRDefault="000D10D6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-S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 xml:space="preserve">lizzare al modo di relazionarsi, superando situazioni di disagio emotivo e di paura durante l’eventuale esecuzione in pubblico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:rsidR="00721D70" w:rsidRPr="000D10D6" w:rsidRDefault="00721D70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rafforzare la capacità di far musica insieme nel rispetto dell’altro, sia musicalmente che umanamente.</w:t>
            </w:r>
          </w:p>
          <w:p w:rsidR="000D10D6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:rsidR="000D10D6" w:rsidRDefault="000D10D6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-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Acquisizione  d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i un metodo di studio proficuo </w:t>
            </w:r>
          </w:p>
          <w:p w:rsidR="000D10D6" w:rsidRDefault="000D10D6" w:rsidP="009F1A8D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</w:p>
          <w:p w:rsidR="009F1A8D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</w:p>
          <w:p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9B5D8E">
        <w:trPr>
          <w:trHeight w:val="1542"/>
        </w:trPr>
        <w:tc>
          <w:tcPr>
            <w:tcW w:w="4928" w:type="dxa"/>
          </w:tcPr>
          <w:p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                    Conoscenze</w:t>
            </w:r>
          </w:p>
          <w:p w:rsidR="00E14A3F" w:rsidRPr="006D4905" w:rsidRDefault="00E14A3F" w:rsidP="00E14A3F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 xml:space="preserve">Conoscenza degli aspetti della notazione, </w:t>
            </w:r>
          </w:p>
          <w:p w:rsidR="00E14A3F" w:rsidRPr="003E1B83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ritmo, dinamica, metrica , fraseggio</w:t>
            </w:r>
          </w:p>
        </w:tc>
        <w:tc>
          <w:tcPr>
            <w:tcW w:w="4252" w:type="dxa"/>
            <w:gridSpan w:val="2"/>
          </w:tcPr>
          <w:p w:rsidR="00AA19CD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Abilita’</w:t>
            </w:r>
          </w:p>
          <w:p w:rsidR="00E14A3F" w:rsidRDefault="00E14A3F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D4905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D4905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:rsidR="00B13CF8" w:rsidRPr="006D4905" w:rsidRDefault="00B13CF8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Potenziare l’abilità  di lettura allo strumento.</w:t>
            </w:r>
          </w:p>
          <w:p w:rsidR="00E14A3F" w:rsidRPr="003E1B83" w:rsidRDefault="00E14A3F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722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:rsidTr="00C05A66">
        <w:tc>
          <w:tcPr>
            <w:tcW w:w="6629" w:type="dxa"/>
            <w:gridSpan w:val="2"/>
          </w:tcPr>
          <w:p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1C6687" w:rsidRDefault="006D4905" w:rsidP="006D4905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>Gli alunni verranno seguiti con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 lezione individuale di 45 minuti.</w:t>
            </w:r>
          </w:p>
          <w:p w:rsidR="006D4905" w:rsidRPr="00A76E5B" w:rsidRDefault="001C6687" w:rsidP="006D4905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 Un incontro della durata di 60 minuti è previsto invece per la musica d’insieme: Pianoforte a 4 mani( su due pf)</w:t>
            </w:r>
          </w:p>
          <w:p w:rsidR="006D4905" w:rsidRPr="006D4905" w:rsidRDefault="006D4905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6D4905" w:rsidRDefault="006D4905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6D4905" w:rsidRPr="00186BA8" w:rsidRDefault="001C6687" w:rsidP="006D4905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Computer , Tablet,  </w:t>
            </w:r>
          </w:p>
          <w:p w:rsidR="001C6687" w:rsidRDefault="006D4905" w:rsidP="006D4905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partiti  forniti dal docente</w:t>
            </w:r>
          </w:p>
          <w:p w:rsidR="006D4905" w:rsidRDefault="001C6687" w:rsidP="006D4905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 link  (YouT</w:t>
            </w:r>
            <w:r w:rsidR="006D4905" w:rsidRPr="00186BA8">
              <w:rPr>
                <w:rFonts w:ascii="Book Antiqua" w:hAnsi="Book Antiqua" w:cs="Arial"/>
                <w:sz w:val="24"/>
                <w:szCs w:val="24"/>
              </w:rPr>
              <w:t>ube)</w:t>
            </w:r>
          </w:p>
          <w:p w:rsidR="00C533F7" w:rsidRPr="003E1B83" w:rsidRDefault="00C533F7" w:rsidP="006D4905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904DB3">
              <w:rPr>
                <w:rFonts w:ascii="Book Antiqua" w:hAnsi="Book Antiqua" w:cs="Arial"/>
                <w:sz w:val="24"/>
                <w:szCs w:val="24"/>
              </w:rPr>
              <w:t xml:space="preserve"> per lo sviluppo tecnico, armonico, ritmico espressivo</w:t>
            </w:r>
          </w:p>
        </w:tc>
        <w:tc>
          <w:tcPr>
            <w:tcW w:w="6096" w:type="dxa"/>
            <w:gridSpan w:val="2"/>
            <w:vMerge w:val="restart"/>
          </w:tcPr>
          <w:p w:rsidR="006D4905" w:rsidRDefault="006D4905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 ,alla  regolare tempistica nelle consegne, sia teorico che pratiche.</w:t>
            </w:r>
          </w:p>
          <w:p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B5D8E" w:rsidRPr="003E1B83" w:rsidTr="009B5D8E">
        <w:trPr>
          <w:trHeight w:val="883"/>
        </w:trPr>
        <w:tc>
          <w:tcPr>
            <w:tcW w:w="9180" w:type="dxa"/>
            <w:gridSpan w:val="3"/>
          </w:tcPr>
          <w:p w:rsidR="009B5D8E" w:rsidRDefault="009B5D8E" w:rsidP="003E1B83">
            <w:pPr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Piattaforme, strumenti, canali di comunicazione utilizzati</w:t>
            </w:r>
          </w:p>
          <w:p w:rsidR="009B5D8E" w:rsidRPr="00043F2D" w:rsidRDefault="00C533F7" w:rsidP="003E1B8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043F2D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 f</w:t>
            </w:r>
            <w:r w:rsidR="008608BE" w:rsidRPr="00043F2D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or E</w:t>
            </w:r>
            <w:r w:rsidR="000C456E" w:rsidRPr="00043F2D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ducation  esclusivamente per l’ascolto</w:t>
            </w:r>
          </w:p>
        </w:tc>
        <w:tc>
          <w:tcPr>
            <w:tcW w:w="6096" w:type="dxa"/>
            <w:gridSpan w:val="2"/>
            <w:vMerge/>
          </w:tcPr>
          <w:p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/>
      </w:tblPr>
      <w:tblGrid>
        <w:gridCol w:w="3657"/>
        <w:gridCol w:w="3969"/>
        <w:gridCol w:w="3969"/>
        <w:gridCol w:w="3686"/>
      </w:tblGrid>
      <w:tr w:rsidR="00396836" w:rsidRPr="003E1B83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</w:p>
          <w:p w:rsidR="009B5D8E" w:rsidRPr="00DC6A80" w:rsidRDefault="009B5D8E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</w:p>
          <w:p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:rsidR="00811DAB" w:rsidRDefault="00811DAB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811DAB" w:rsidRDefault="00811DAB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 produzione e puntualita’ 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</w:p>
          <w:p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Pr="003E1B83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</w:tc>
      </w:tr>
      <w:tr w:rsidR="009B5D8E" w:rsidRPr="003E1B83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 della notazione e si applica con costanza ottenendo buoni risultati sulla pratica strumentale.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 .</w:t>
            </w: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11A" w:rsidRDefault="00E9611A" w:rsidP="00E67A71">
      <w:pPr>
        <w:spacing w:after="0" w:line="240" w:lineRule="auto"/>
      </w:pPr>
      <w:r>
        <w:separator/>
      </w:r>
    </w:p>
  </w:endnote>
  <w:endnote w:type="continuationSeparator" w:id="1">
    <w:p w:rsidR="00E9611A" w:rsidRDefault="00E9611A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8772328"/>
      <w:docPartObj>
        <w:docPartGallery w:val="Page Numbers (Bottom of Page)"/>
        <w:docPartUnique/>
      </w:docPartObj>
    </w:sdtPr>
    <w:sdtContent>
      <w:p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C24313">
          <w:rPr>
            <w:noProof/>
          </w:rPr>
          <w:t>3</w:t>
        </w:r>
        <w:r>
          <w:fldChar w:fldCharType="end"/>
        </w:r>
      </w:p>
    </w:sdtContent>
  </w:sdt>
  <w:p w:rsidR="00E67A71" w:rsidRDefault="00E67A71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11A" w:rsidRDefault="00E9611A" w:rsidP="00E67A71">
      <w:pPr>
        <w:spacing w:after="0" w:line="240" w:lineRule="auto"/>
      </w:pPr>
      <w:r>
        <w:separator/>
      </w:r>
    </w:p>
  </w:footnote>
  <w:footnote w:type="continuationSeparator" w:id="1">
    <w:p w:rsidR="00E9611A" w:rsidRDefault="00E9611A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4"/>
  </w:num>
  <w:num w:numId="4">
    <w:abstractNumId w:val="16"/>
  </w:num>
  <w:num w:numId="5">
    <w:abstractNumId w:val="8"/>
  </w:num>
  <w:num w:numId="6">
    <w:abstractNumId w:val="18"/>
  </w:num>
  <w:num w:numId="7">
    <w:abstractNumId w:val="2"/>
  </w:num>
  <w:num w:numId="8">
    <w:abstractNumId w:val="7"/>
  </w:num>
  <w:num w:numId="9">
    <w:abstractNumId w:val="15"/>
  </w:num>
  <w:num w:numId="10">
    <w:abstractNumId w:val="1"/>
  </w:num>
  <w:num w:numId="11">
    <w:abstractNumId w:val="6"/>
  </w:num>
  <w:num w:numId="12">
    <w:abstractNumId w:val="10"/>
  </w:num>
  <w:num w:numId="13">
    <w:abstractNumId w:val="3"/>
  </w:num>
  <w:num w:numId="14">
    <w:abstractNumId w:val="5"/>
  </w:num>
  <w:num w:numId="15">
    <w:abstractNumId w:val="11"/>
  </w:num>
  <w:num w:numId="16">
    <w:abstractNumId w:val="19"/>
  </w:num>
  <w:num w:numId="17">
    <w:abstractNumId w:val="17"/>
  </w:num>
  <w:num w:numId="18">
    <w:abstractNumId w:val="12"/>
  </w:num>
  <w:num w:numId="19">
    <w:abstractNumId w:val="9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6836"/>
    <w:rsid w:val="0001743E"/>
    <w:rsid w:val="000260F3"/>
    <w:rsid w:val="00043F2D"/>
    <w:rsid w:val="000828B2"/>
    <w:rsid w:val="000879D2"/>
    <w:rsid w:val="000C1B1B"/>
    <w:rsid w:val="000C301A"/>
    <w:rsid w:val="000C456E"/>
    <w:rsid w:val="000D10D6"/>
    <w:rsid w:val="00105C07"/>
    <w:rsid w:val="001078CF"/>
    <w:rsid w:val="00124A50"/>
    <w:rsid w:val="001252BE"/>
    <w:rsid w:val="00186FF3"/>
    <w:rsid w:val="0019033C"/>
    <w:rsid w:val="001C6687"/>
    <w:rsid w:val="0026086E"/>
    <w:rsid w:val="00315B41"/>
    <w:rsid w:val="00344D67"/>
    <w:rsid w:val="00374019"/>
    <w:rsid w:val="00374F35"/>
    <w:rsid w:val="00386EC0"/>
    <w:rsid w:val="00396836"/>
    <w:rsid w:val="003E1B83"/>
    <w:rsid w:val="003F14DA"/>
    <w:rsid w:val="003F38F4"/>
    <w:rsid w:val="004056EB"/>
    <w:rsid w:val="004175AA"/>
    <w:rsid w:val="00431E42"/>
    <w:rsid w:val="0046646D"/>
    <w:rsid w:val="0047535D"/>
    <w:rsid w:val="0049001B"/>
    <w:rsid w:val="00527193"/>
    <w:rsid w:val="00555E16"/>
    <w:rsid w:val="005616D2"/>
    <w:rsid w:val="00565E45"/>
    <w:rsid w:val="005B201C"/>
    <w:rsid w:val="006B1087"/>
    <w:rsid w:val="006D47CB"/>
    <w:rsid w:val="006D4905"/>
    <w:rsid w:val="00706BA6"/>
    <w:rsid w:val="00721D70"/>
    <w:rsid w:val="00752E6F"/>
    <w:rsid w:val="007838D7"/>
    <w:rsid w:val="007E4B54"/>
    <w:rsid w:val="007E6B8A"/>
    <w:rsid w:val="00811DAB"/>
    <w:rsid w:val="0082435E"/>
    <w:rsid w:val="00847094"/>
    <w:rsid w:val="008551FB"/>
    <w:rsid w:val="008608BE"/>
    <w:rsid w:val="008D30F5"/>
    <w:rsid w:val="00904DB3"/>
    <w:rsid w:val="009412B4"/>
    <w:rsid w:val="00964FB3"/>
    <w:rsid w:val="00985D57"/>
    <w:rsid w:val="00996A4C"/>
    <w:rsid w:val="009B5D8E"/>
    <w:rsid w:val="009D3419"/>
    <w:rsid w:val="009E10E8"/>
    <w:rsid w:val="009F1A8D"/>
    <w:rsid w:val="009F6156"/>
    <w:rsid w:val="00A13ADF"/>
    <w:rsid w:val="00A14976"/>
    <w:rsid w:val="00A468A0"/>
    <w:rsid w:val="00A6410C"/>
    <w:rsid w:val="00A66C42"/>
    <w:rsid w:val="00A871CE"/>
    <w:rsid w:val="00AA19CD"/>
    <w:rsid w:val="00AA346A"/>
    <w:rsid w:val="00B13CF8"/>
    <w:rsid w:val="00B15B7D"/>
    <w:rsid w:val="00B2058C"/>
    <w:rsid w:val="00B22C45"/>
    <w:rsid w:val="00B72CB7"/>
    <w:rsid w:val="00B830F4"/>
    <w:rsid w:val="00BC0AEE"/>
    <w:rsid w:val="00C24313"/>
    <w:rsid w:val="00C533F7"/>
    <w:rsid w:val="00C61DF7"/>
    <w:rsid w:val="00C66ED7"/>
    <w:rsid w:val="00C83CAA"/>
    <w:rsid w:val="00D07DD1"/>
    <w:rsid w:val="00D43A20"/>
    <w:rsid w:val="00D642F3"/>
    <w:rsid w:val="00D83DE8"/>
    <w:rsid w:val="00DE51C2"/>
    <w:rsid w:val="00DF1FEE"/>
    <w:rsid w:val="00E14A3F"/>
    <w:rsid w:val="00E17251"/>
    <w:rsid w:val="00E26EAE"/>
    <w:rsid w:val="00E67A71"/>
    <w:rsid w:val="00E9611A"/>
    <w:rsid w:val="00EA5DD2"/>
    <w:rsid w:val="00ED6ED4"/>
    <w:rsid w:val="00EE1115"/>
    <w:rsid w:val="00F102CB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nucci</cp:lastModifiedBy>
  <cp:revision>33</cp:revision>
  <cp:lastPrinted>2020-09-17T16:16:00Z</cp:lastPrinted>
  <dcterms:created xsi:type="dcterms:W3CDTF">2020-04-14T19:19:00Z</dcterms:created>
  <dcterms:modified xsi:type="dcterms:W3CDTF">2023-01-18T14:26:00Z</dcterms:modified>
</cp:coreProperties>
</file>